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0E3F4EB7" w:rsidR="00BD17DC" w:rsidRDefault="00D13456" w:rsidP="00962AB2">
      <w:r w:rsidRPr="00EF6D1F">
        <w:t xml:space="preserve">May </w:t>
      </w:r>
      <w:r w:rsidR="00EF6D1F" w:rsidRPr="00EF6D1F">
        <w:t>31</w:t>
      </w:r>
      <w:r w:rsidR="003F3ABA" w:rsidRPr="00EF6D1F">
        <w:t>, 201</w:t>
      </w:r>
      <w:r w:rsidR="00E5022F" w:rsidRPr="00EF6D1F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130050B1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EF6D1F" w:rsidRPr="00EF6D1F">
        <w:rPr>
          <w:rStyle w:val="Emphasis"/>
        </w:rPr>
        <w:t>421 Liquid Tin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2985"/>
        <w:gridCol w:w="2975"/>
        <w:gridCol w:w="2142"/>
      </w:tblGrid>
      <w:tr w:rsidR="00382F1B" w:rsidRPr="003E4E05" w14:paraId="325F5E93" w14:textId="77777777" w:rsidTr="003F6468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341711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1F342445" w:rsidR="00CA0299" w:rsidRPr="00EF6D1F" w:rsidRDefault="00EF6D1F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F6D1F">
              <w:rPr>
                <w:rStyle w:val="Strong"/>
                <w:b w:val="0"/>
                <w:color w:val="auto"/>
              </w:rPr>
              <w:t>4</w:t>
            </w:r>
            <w:r w:rsidRPr="00EF6D1F">
              <w:rPr>
                <w:rStyle w:val="Strong"/>
                <w:b w:val="0"/>
              </w:rPr>
              <w:t>21-125ML</w:t>
            </w:r>
          </w:p>
        </w:tc>
        <w:tc>
          <w:tcPr>
            <w:tcW w:w="1480" w:type="pct"/>
            <w:tcBorders>
              <w:top w:val="single" w:sz="4" w:space="0" w:color="auto"/>
              <w:bottom w:val="nil"/>
            </w:tcBorders>
          </w:tcPr>
          <w:p w14:paraId="3AF30CC2" w14:textId="1E735063" w:rsidR="00CA0299" w:rsidRPr="00EF6D1F" w:rsidRDefault="00EF6D1F" w:rsidP="00CA0299">
            <w:r w:rsidRPr="00EF6D1F">
              <w:t>Liquid Tin</w:t>
            </w:r>
          </w:p>
        </w:tc>
        <w:tc>
          <w:tcPr>
            <w:tcW w:w="1475" w:type="pct"/>
            <w:tcBorders>
              <w:top w:val="single" w:sz="4" w:space="0" w:color="auto"/>
              <w:bottom w:val="nil"/>
            </w:tcBorders>
          </w:tcPr>
          <w:p w14:paraId="193D3942" w14:textId="35B4949D" w:rsidR="00CA0299" w:rsidRPr="00EF6D1F" w:rsidRDefault="00EF6D1F" w:rsidP="00CA0299">
            <w:r w:rsidRPr="00EF6D1F">
              <w:rPr>
                <w:color w:val="000000"/>
              </w:rPr>
              <w:t>thiourea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0B7C601" w:rsidR="00CA0299" w:rsidRDefault="00003399" w:rsidP="00CA0299">
            <w:r>
              <w:t>none</w:t>
            </w:r>
          </w:p>
        </w:tc>
      </w:tr>
      <w:tr w:rsidR="00341711" w14:paraId="4CF04796" w14:textId="77777777" w:rsidTr="00341711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4D98DAEF" w:rsidR="00341711" w:rsidRPr="00EF6D1F" w:rsidRDefault="00EF6D1F" w:rsidP="00341711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F6D1F">
              <w:rPr>
                <w:rStyle w:val="Strong"/>
                <w:b w:val="0"/>
                <w:color w:val="auto"/>
              </w:rPr>
              <w:t>4</w:t>
            </w:r>
            <w:r w:rsidRPr="00EF6D1F">
              <w:rPr>
                <w:rStyle w:val="Strong"/>
                <w:b w:val="0"/>
              </w:rPr>
              <w:t>21-500ML</w:t>
            </w: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40EBEC3E" w14:textId="771CBE33" w:rsidR="00341711" w:rsidRPr="00EF6D1F" w:rsidRDefault="00341711" w:rsidP="00341711">
            <w:r w:rsidRPr="00EF6D1F">
              <w:t xml:space="preserve">  "           "       "</w:t>
            </w:r>
          </w:p>
        </w:tc>
        <w:tc>
          <w:tcPr>
            <w:tcW w:w="1475" w:type="pct"/>
            <w:tcBorders>
              <w:top w:val="nil"/>
              <w:bottom w:val="nil"/>
            </w:tcBorders>
          </w:tcPr>
          <w:p w14:paraId="35D2EADA" w14:textId="50EE5AFB" w:rsidR="00341711" w:rsidRPr="00EF6D1F" w:rsidRDefault="00341711" w:rsidP="00341711">
            <w:pPr>
              <w:rPr>
                <w:color w:val="000000"/>
              </w:rPr>
            </w:pPr>
            <w:r w:rsidRPr="00EF6D1F">
              <w:t xml:space="preserve">        "                   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458FCCC0" w:rsidR="00341711" w:rsidRDefault="00341711" w:rsidP="00341711">
            <w:r>
              <w:t xml:space="preserve">   "</w:t>
            </w:r>
          </w:p>
        </w:tc>
      </w:tr>
      <w:tr w:rsidR="00341711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341711" w:rsidRDefault="00341711" w:rsidP="00341711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341711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341711" w:rsidRDefault="00341711" w:rsidP="00341711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38C27B23" w:rsidR="00341711" w:rsidRPr="004C161F" w:rsidRDefault="00341711" w:rsidP="00341711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EF6D1F" w:rsidRPr="00EF6D1F">
              <w:rPr>
                <w:color w:val="000000"/>
                <w:sz w:val="22"/>
                <w:szCs w:val="20"/>
              </w:rPr>
              <w:t>thiourea</w:t>
            </w:r>
            <w:r w:rsidRPr="00EF6D1F">
              <w:rPr>
                <w:color w:val="000000"/>
                <w:sz w:val="22"/>
                <w:szCs w:val="20"/>
              </w:rPr>
              <w:t>, which 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341711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341711" w:rsidRPr="00127226" w:rsidRDefault="00341711" w:rsidP="00341711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341711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9174E08" w:rsidR="00341711" w:rsidRPr="003F6468" w:rsidRDefault="00341711" w:rsidP="00341711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341711" w:rsidRPr="004C161F" w:rsidRDefault="00341711" w:rsidP="00341711">
            <w:pPr>
              <w:rPr>
                <w:color w:val="000000"/>
                <w:szCs w:val="20"/>
              </w:rPr>
            </w:pPr>
          </w:p>
        </w:tc>
      </w:tr>
    </w:tbl>
    <w:p w14:paraId="72EA103E" w14:textId="4510864A" w:rsidR="003E4E05" w:rsidRDefault="00B05429" w:rsidP="00566181">
      <w:pPr>
        <w:rPr>
          <w:color w:val="000000"/>
        </w:rPr>
      </w:pPr>
      <w:r w:rsidRPr="0002478F">
        <w:rPr>
          <w:rStyle w:val="Emphasis"/>
        </w:rPr>
        <w:t>Note:</w:t>
      </w:r>
      <w:r>
        <w:rPr>
          <w:color w:val="000000"/>
        </w:rPr>
        <w:t xml:space="preserve"> Old stock may still have the old </w:t>
      </w:r>
      <w:r w:rsidR="00ED3E6F">
        <w:rPr>
          <w:color w:val="000000"/>
        </w:rPr>
        <w:t xml:space="preserve">on-product </w:t>
      </w:r>
      <w:r>
        <w:rPr>
          <w:color w:val="000000"/>
        </w:rPr>
        <w:t>warning</w:t>
      </w:r>
      <w:r w:rsidR="00ED3E6F">
        <w:rPr>
          <w:color w:val="000000"/>
        </w:rPr>
        <w:t>. Products manufactured prior to August 30, 2018</w:t>
      </w:r>
      <w:r w:rsidR="00A95165">
        <w:rPr>
          <w:color w:val="000000"/>
        </w:rPr>
        <w:t xml:space="preserve"> may be sold through</w:t>
      </w:r>
      <w:r>
        <w:rPr>
          <w:color w:val="000000"/>
        </w:rPr>
        <w:t xml:space="preserve">. </w:t>
      </w:r>
      <w:bookmarkStart w:id="0" w:name="_GoBack"/>
      <w:bookmarkEnd w:id="0"/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770D7617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EF6D1F" w:rsidRPr="00EF6D1F">
        <w:rPr>
          <w:rStyle w:val="Emphasis"/>
          <w:rFonts w:eastAsiaTheme="minorHAnsi"/>
        </w:rPr>
        <w:t>421 Liquid Tin</w:t>
      </w:r>
      <w:r w:rsidR="00027AFE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220651CA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EF6D1F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D1F" w:rsidRPr="00EF6D1F">
      <w:t>421 Liquid Tin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4817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478F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5165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5429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004D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D3E6F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0EB4-98C5-49B9-A6A4-D39238B6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85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5</cp:revision>
  <cp:lastPrinted>2017-05-04T12:55:00Z</cp:lastPrinted>
  <dcterms:created xsi:type="dcterms:W3CDTF">2018-05-31T16:36:00Z</dcterms:created>
  <dcterms:modified xsi:type="dcterms:W3CDTF">2018-06-04T14:01:00Z</dcterms:modified>
</cp:coreProperties>
</file>